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A0C08BD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</w:t>
      </w:r>
      <w:r w:rsidR="00F94D61">
        <w:rPr>
          <w:rFonts w:ascii="Corbel" w:hAnsi="Corbel"/>
          <w:i/>
          <w:smallCaps/>
          <w:sz w:val="24"/>
          <w:szCs w:val="24"/>
        </w:rPr>
        <w:t>2024- 2025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763B7936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</w:t>
      </w:r>
      <w:r w:rsidR="00F94D61">
        <w:rPr>
          <w:rFonts w:ascii="Corbel" w:hAnsi="Corbel"/>
          <w:sz w:val="20"/>
          <w:szCs w:val="20"/>
        </w:rPr>
        <w:t>2024/2025</w:t>
      </w:r>
      <w:r w:rsidRPr="00B169DF">
        <w:rPr>
          <w:rFonts w:ascii="Corbel" w:hAnsi="Corbel"/>
          <w:sz w:val="20"/>
          <w:szCs w:val="20"/>
        </w:rPr>
        <w:t xml:space="preserve">  ................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4CA90F4B" w:rsidR="0085747A" w:rsidRPr="00B169DF" w:rsidRDefault="00FB5B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Wybrane problemy z f</w:t>
            </w:r>
            <w:r w:rsidR="00430CCC">
              <w:rPr>
                <w:rFonts w:ascii="Corbel" w:hAnsi="Corbel"/>
                <w:b w:val="0"/>
                <w:sz w:val="24"/>
                <w:szCs w:val="24"/>
              </w:rPr>
              <w:t>ilozofi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30CCC">
              <w:rPr>
                <w:rFonts w:ascii="Corbel" w:hAnsi="Corbel"/>
                <w:b w:val="0"/>
                <w:sz w:val="24"/>
                <w:szCs w:val="24"/>
              </w:rPr>
              <w:t xml:space="preserve"> Wschodu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4D00A180" w:rsidR="0085747A" w:rsidRPr="00B169DF" w:rsidRDefault="00D76F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</w:t>
            </w:r>
            <w:r w:rsidR="00FB5B2D">
              <w:rPr>
                <w:rFonts w:ascii="Corbel" w:hAnsi="Corbel"/>
                <w:b w:val="0"/>
                <w:sz w:val="24"/>
                <w:szCs w:val="24"/>
              </w:rPr>
              <w:t>N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auk </w:t>
            </w:r>
            <w:r w:rsidR="00FB5B2D">
              <w:rPr>
                <w:rFonts w:ascii="Corbel" w:hAnsi="Corbel"/>
                <w:b w:val="0"/>
                <w:sz w:val="24"/>
                <w:szCs w:val="24"/>
              </w:rPr>
              <w:t>Hu</w:t>
            </w:r>
            <w:r>
              <w:rPr>
                <w:rFonts w:ascii="Corbel" w:hAnsi="Corbel"/>
                <w:b w:val="0"/>
                <w:sz w:val="24"/>
                <w:szCs w:val="24"/>
              </w:rPr>
              <w:t>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71F04158" w:rsidR="0085747A" w:rsidRPr="00B169DF" w:rsidRDefault="00D76F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793650C4" w:rsidR="0085747A" w:rsidRPr="00B169DF" w:rsidRDefault="00430C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53CAFCC" w:rsidR="0085747A" w:rsidRPr="00B169DF" w:rsidRDefault="00430C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6D1FC7FE" w:rsidR="0085747A" w:rsidRPr="00B169DF" w:rsidRDefault="00430C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55F68171" w:rsidR="0085747A" w:rsidRPr="00B169DF" w:rsidRDefault="00430C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355E7F9C" w:rsidR="0085747A" w:rsidRPr="00B169DF" w:rsidRDefault="00430C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i III rok, semestr zimowy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1FFE35A7" w:rsidR="0085747A" w:rsidRPr="00B169DF" w:rsidRDefault="00D76F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107DE287" w:rsidR="00923D7D" w:rsidRPr="00B169DF" w:rsidRDefault="00430C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447B211" w:rsidR="0085747A" w:rsidRPr="00B169DF" w:rsidRDefault="00430C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5DD89E16" w:rsidR="0085747A" w:rsidRPr="00B169DF" w:rsidRDefault="00430C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0180924" w:rsidR="00015B8F" w:rsidRPr="00B169DF" w:rsidRDefault="00430C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 i 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39361D58" w:rsidR="00015B8F" w:rsidRPr="00B169DF" w:rsidRDefault="00430C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1E44004" w:rsidR="00015B8F" w:rsidRPr="00B169DF" w:rsidRDefault="00C779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430CCC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5B955D64" w:rsidR="00E960BB" w:rsidRPr="00B169DF" w:rsidRDefault="00430CC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43E8CEE6" w:rsidR="0085747A" w:rsidRPr="00B169DF" w:rsidRDefault="00430CC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problematyką wykładu. Gotowość dyskutowania prezentowanych treści.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F395967" w14:textId="77777777" w:rsidR="0085747A" w:rsidRDefault="00430CC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wybranymi kwestiami z zakresu Filozofii Wschodu.</w:t>
            </w:r>
          </w:p>
          <w:p w14:paraId="638C5C8F" w14:textId="4CBADCD4" w:rsidR="00430CCC" w:rsidRPr="00B169DF" w:rsidRDefault="00430CC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64C2831F" w:rsidR="0085747A" w:rsidRPr="00B169DF" w:rsidRDefault="00430CC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3933935A" w:rsidR="0085747A" w:rsidRPr="00B169DF" w:rsidRDefault="00F56B0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postawy otwartości na odmienny od europejskiego sposób filozofowania.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58C7BDB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1D6FB6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2FF2618" w14:textId="77777777" w:rsidR="0085747A" w:rsidRDefault="002F3C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 w zaawansowanym stopniu:</w:t>
            </w:r>
          </w:p>
          <w:p w14:paraId="5FB2ABF7" w14:textId="77777777" w:rsidR="002F3CF1" w:rsidRDefault="002F3C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Miejsce i znaczenie filozofii  Wschodu w relacji do innych dziedzin filozofii, jej specyfikę przedmiotową i metodologiczną oraz terminologię właściwą  dla tej dziedziny wiedzy w języku polskim.</w:t>
            </w:r>
          </w:p>
          <w:p w14:paraId="1C8C69E2" w14:textId="0A4B35B8" w:rsidR="002F3CF1" w:rsidRPr="00B169DF" w:rsidRDefault="002F3C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51C6CBB5" w14:textId="4013DFE1" w:rsidR="0085747A" w:rsidRPr="00B169DF" w:rsidRDefault="00C34C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54280D1E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r w:rsidR="002F3C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6096" w:type="dxa"/>
          </w:tcPr>
          <w:p w14:paraId="36D9C352" w14:textId="49E6A8BC" w:rsidR="0085747A" w:rsidRDefault="002F3C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Historyczne kształtowanie się wybranych idei filozoficznych, poglądów i pism z zakresu filozofii Wschodu</w:t>
            </w:r>
          </w:p>
          <w:p w14:paraId="3BBEC5AC" w14:textId="77E776D5" w:rsidR="002F3CF1" w:rsidRPr="00B169DF" w:rsidRDefault="002F3C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20B22796" w14:textId="6416D365" w:rsidR="0085747A" w:rsidRPr="00B169DF" w:rsidRDefault="00C34C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27DD919A" w14:textId="44E65A6E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F3CF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  <w:p w14:paraId="59508662" w14:textId="77777777" w:rsidR="00507A39" w:rsidRDefault="00507A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B4A914E" w14:textId="77777777" w:rsidR="00507A39" w:rsidRDefault="00507A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A866D1" w14:textId="77777777" w:rsidR="00507A39" w:rsidRDefault="00507A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CE6981" w14:textId="045ED38C" w:rsidR="00507A39" w:rsidRDefault="00507A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14:paraId="0E3EBB2D" w14:textId="77777777" w:rsidR="001F655D" w:rsidRDefault="001F6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82CF201" w14:textId="77777777" w:rsidR="001F655D" w:rsidRDefault="001F6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6F7E516" w14:textId="77777777" w:rsidR="001F655D" w:rsidRDefault="001F6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52C841" w14:textId="3337F27F" w:rsidR="001F655D" w:rsidRPr="00B169DF" w:rsidRDefault="001F6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B9D8EE4" w14:textId="77777777" w:rsidR="0085747A" w:rsidRDefault="00507A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 w zaawansowanym stopniu:</w:t>
            </w:r>
          </w:p>
          <w:p w14:paraId="693F5342" w14:textId="77777777" w:rsidR="00507A39" w:rsidRDefault="00507A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Stosować terminologię filozoficzną z zakresu filozofii Wschodu, rozpoznawać występujące tam problemy i tezy oraz formułować własne poglądy na ich temat.</w:t>
            </w:r>
          </w:p>
          <w:p w14:paraId="5AF3296F" w14:textId="77777777" w:rsidR="00507A39" w:rsidRDefault="00507A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Rozpoznawać odmienne stanowiska światopoglądowe i wyobrażenia kulturowe właściwe dla filozofii Wschodu</w:t>
            </w:r>
            <w:r w:rsidR="001F655D">
              <w:rPr>
                <w:rFonts w:ascii="Corbel" w:hAnsi="Corbel"/>
                <w:b w:val="0"/>
                <w:smallCaps w:val="0"/>
                <w:szCs w:val="24"/>
              </w:rPr>
              <w:t>, na poziomie umożliwiającym dialog oraz krytycznie interpretować teksty filozoficzne z tej dziedziny.</w:t>
            </w:r>
          </w:p>
          <w:p w14:paraId="1FCAAEAA" w14:textId="77777777" w:rsidR="001F655D" w:rsidRDefault="001F6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0ED94FF1" w14:textId="22987952" w:rsidR="001F655D" w:rsidRPr="00B169DF" w:rsidRDefault="001F6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 z zakresu filozofii Wschodu, przyjmowania nowych idei, zmiany opinii w świetle dostępnych danych i argumentów.</w:t>
            </w:r>
          </w:p>
        </w:tc>
        <w:tc>
          <w:tcPr>
            <w:tcW w:w="1873" w:type="dxa"/>
          </w:tcPr>
          <w:p w14:paraId="7F5EBBCE" w14:textId="41760A97" w:rsidR="001F655D" w:rsidRDefault="00C34C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72ECEE5C" w14:textId="77777777" w:rsidR="001F655D" w:rsidRDefault="001F6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4A70AF" w14:textId="77777777" w:rsidR="001F655D" w:rsidRDefault="001F6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FBF764" w14:textId="2F622A74" w:rsidR="001F655D" w:rsidRDefault="00C34C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D60A498" w14:textId="77777777" w:rsidR="001F655D" w:rsidRDefault="001F6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C3799B" w14:textId="77777777" w:rsidR="001F655D" w:rsidRDefault="001F6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636E580" w14:textId="77777777" w:rsidR="001F655D" w:rsidRDefault="001F65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DC7A70" w14:textId="519744D1" w:rsidR="001F655D" w:rsidRPr="00B169DF" w:rsidRDefault="00C34CE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A756F5D" w14:textId="4AC0DFC5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1922F0" w14:textId="77777777" w:rsidR="001F655D" w:rsidRDefault="001F655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272E6B" w14:textId="77777777" w:rsidR="001F655D" w:rsidRPr="00B169DF" w:rsidRDefault="001F655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17DF13E4" w14:textId="77777777" w:rsidR="0085747A" w:rsidRDefault="00F56B0E" w:rsidP="00F56B0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Konfucjusz jako pierwszy </w:t>
            </w:r>
            <w:r w:rsidR="00857495">
              <w:rPr>
                <w:rFonts w:ascii="Corbel" w:hAnsi="Corbel"/>
                <w:sz w:val="24"/>
                <w:szCs w:val="24"/>
              </w:rPr>
              <w:t xml:space="preserve">chiński </w:t>
            </w:r>
            <w:r>
              <w:rPr>
                <w:rFonts w:ascii="Corbel" w:hAnsi="Corbel"/>
                <w:sz w:val="24"/>
                <w:szCs w:val="24"/>
              </w:rPr>
              <w:t>nauczyciel</w:t>
            </w:r>
            <w:r w:rsidR="00857495">
              <w:rPr>
                <w:rFonts w:ascii="Corbel" w:hAnsi="Corbel"/>
                <w:sz w:val="24"/>
                <w:szCs w:val="24"/>
              </w:rPr>
              <w:t xml:space="preserve"> (2 h).</w:t>
            </w:r>
          </w:p>
          <w:p w14:paraId="7BB606D1" w14:textId="77777777" w:rsidR="00857495" w:rsidRDefault="00857495" w:rsidP="00F56B0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Drogi konfucjanizmu:</w:t>
            </w:r>
          </w:p>
          <w:p w14:paraId="7457B6AA" w14:textId="757C7ECA" w:rsidR="00857495" w:rsidRDefault="00857495" w:rsidP="0085749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Droga Nieba (2 h),</w:t>
            </w:r>
          </w:p>
          <w:p w14:paraId="1D9E8327" w14:textId="77777777" w:rsidR="00857495" w:rsidRDefault="00857495" w:rsidP="0085749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Droga ludzi (2 h),</w:t>
            </w:r>
          </w:p>
          <w:p w14:paraId="42F4B210" w14:textId="77777777" w:rsidR="00857495" w:rsidRDefault="00857495" w:rsidP="0085749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Droga harmonii (2 h).</w:t>
            </w:r>
          </w:p>
          <w:p w14:paraId="45AAF4C2" w14:textId="3B1CBF09" w:rsidR="00857495" w:rsidRDefault="00857495" w:rsidP="008574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Społeczna etyka Bushido (</w:t>
            </w:r>
            <w:r w:rsidR="006C342A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 xml:space="preserve"> h).</w:t>
            </w:r>
          </w:p>
          <w:p w14:paraId="15FA1520" w14:textId="32DA2201" w:rsidR="00857495" w:rsidRDefault="00857495" w:rsidP="008574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Droga środkowa Buddy (</w:t>
            </w:r>
            <w:r w:rsidR="006C342A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 xml:space="preserve"> h). </w:t>
            </w:r>
          </w:p>
          <w:p w14:paraId="767606F3" w14:textId="4BF95937" w:rsidR="00857495" w:rsidRDefault="006C342A" w:rsidP="0085749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taoizmu</w:t>
            </w:r>
            <w:r w:rsidR="00857495">
              <w:rPr>
                <w:rFonts w:ascii="Corbel" w:hAnsi="Corbel"/>
                <w:sz w:val="24"/>
                <w:szCs w:val="24"/>
              </w:rPr>
              <w:t xml:space="preserve"> (</w:t>
            </w:r>
            <w:r>
              <w:rPr>
                <w:rFonts w:ascii="Corbel" w:hAnsi="Corbel"/>
                <w:sz w:val="24"/>
                <w:szCs w:val="24"/>
              </w:rPr>
              <w:t xml:space="preserve">2 </w:t>
            </w:r>
            <w:r w:rsidR="00857495">
              <w:rPr>
                <w:rFonts w:ascii="Corbel" w:hAnsi="Corbel"/>
                <w:sz w:val="24"/>
                <w:szCs w:val="24"/>
              </w:rPr>
              <w:t>h).</w:t>
            </w:r>
          </w:p>
          <w:p w14:paraId="56A8A27C" w14:textId="6FAEF07E" w:rsidR="00857495" w:rsidRPr="00857495" w:rsidRDefault="00857495" w:rsidP="0085749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21973CDE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190C8D">
        <w:rPr>
          <w:rFonts w:ascii="Corbel" w:hAnsi="Corbel"/>
          <w:bCs/>
          <w:i/>
          <w:smallCaps w:val="0"/>
          <w:sz w:val="20"/>
          <w:szCs w:val="20"/>
          <w:u w:val="single"/>
        </w:rPr>
        <w:t>wykład</w:t>
      </w:r>
      <w:r w:rsidR="0085747A" w:rsidRPr="00190C8D">
        <w:rPr>
          <w:rFonts w:ascii="Corbel" w:hAnsi="Corbel"/>
          <w:bCs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290CAC">
              <w:rPr>
                <w:rFonts w:ascii="Corbel" w:hAnsi="Corbel"/>
                <w:b w:val="0"/>
                <w:smallCaps w:val="0"/>
                <w:szCs w:val="24"/>
                <w:u w:val="single"/>
              </w:rPr>
              <w:t>w,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44B64E7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01</w:t>
            </w:r>
            <w:r w:rsidR="00290CAC">
              <w:rPr>
                <w:rFonts w:ascii="Corbel" w:hAnsi="Corbel"/>
                <w:b w:val="0"/>
                <w:szCs w:val="24"/>
              </w:rPr>
              <w:t>, EK_02, EK_03 i EK</w:t>
            </w:r>
            <w:r w:rsidR="006C342A">
              <w:rPr>
                <w:rFonts w:ascii="Corbel" w:hAnsi="Corbel"/>
                <w:b w:val="0"/>
                <w:szCs w:val="24"/>
              </w:rPr>
              <w:t>_04</w:t>
            </w:r>
          </w:p>
        </w:tc>
        <w:tc>
          <w:tcPr>
            <w:tcW w:w="5528" w:type="dxa"/>
          </w:tcPr>
          <w:p w14:paraId="708C9AC7" w14:textId="49E1FA57" w:rsidR="0085747A" w:rsidRPr="006C342A" w:rsidRDefault="00290C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trike/>
                <w:szCs w:val="24"/>
              </w:rPr>
              <w:t xml:space="preserve">  </w:t>
            </w:r>
            <w:r w:rsidR="006C342A"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  <w:r w:rsidR="00C77952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5D1AC8C4" w14:textId="20F89BA9" w:rsidR="0085747A" w:rsidRPr="00B169DF" w:rsidRDefault="006C34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2F7A7E13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6C342A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35E125A4" w14:textId="4AB16B45" w:rsidR="0085747A" w:rsidRPr="00B169DF" w:rsidRDefault="006C34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96DC76B" w14:textId="5A5E4512" w:rsidR="0085747A" w:rsidRPr="00B169DF" w:rsidRDefault="006C34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6FA34490" w14:textId="4627D3EE" w:rsidR="0085747A" w:rsidRDefault="00190C8D" w:rsidP="00190C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odpowiednia frekwencja na wykładzie oraz aktywny udział w dyskusji i/lub </w:t>
            </w:r>
            <w:r w:rsidR="00C77952">
              <w:rPr>
                <w:rFonts w:ascii="Corbel" w:hAnsi="Corbel"/>
                <w:b w:val="0"/>
                <w:smallCaps w:val="0"/>
                <w:szCs w:val="24"/>
              </w:rPr>
              <w:t xml:space="preserve">zaliczenie ustne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 zakresu prezentowanych treści</w:t>
            </w:r>
            <w:r w:rsidR="00C77952">
              <w:rPr>
                <w:rFonts w:ascii="Corbel" w:hAnsi="Corbel"/>
                <w:b w:val="0"/>
                <w:smallCaps w:val="0"/>
                <w:szCs w:val="24"/>
              </w:rPr>
              <w:t xml:space="preserve"> i</w:t>
            </w:r>
            <w:r w:rsidR="00141237">
              <w:rPr>
                <w:rFonts w:ascii="Corbel" w:hAnsi="Corbel"/>
                <w:b w:val="0"/>
                <w:smallCaps w:val="0"/>
                <w:szCs w:val="24"/>
              </w:rPr>
              <w:t xml:space="preserve"> ew.</w:t>
            </w:r>
            <w:r w:rsidR="00C77952">
              <w:rPr>
                <w:rFonts w:ascii="Corbel" w:hAnsi="Corbel"/>
                <w:b w:val="0"/>
                <w:smallCaps w:val="0"/>
                <w:szCs w:val="24"/>
              </w:rPr>
              <w:t xml:space="preserve"> uzupełniającej lektury.</w:t>
            </w:r>
          </w:p>
          <w:p w14:paraId="2C4A11CB" w14:textId="2BFF01E6" w:rsidR="00190C8D" w:rsidRPr="00B169DF" w:rsidRDefault="005611BB" w:rsidP="00C77952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90C8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559DE053" w:rsidR="0085747A" w:rsidRPr="00B169DF" w:rsidRDefault="006C34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06581942" w:rsidR="00C61DC5" w:rsidRPr="00B169DF" w:rsidRDefault="006C34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(konsultacje) + 1 (</w:t>
            </w:r>
            <w:r w:rsidR="00C77952">
              <w:rPr>
                <w:rFonts w:ascii="Corbel" w:hAnsi="Corbel"/>
                <w:sz w:val="24"/>
                <w:szCs w:val="24"/>
              </w:rPr>
              <w:t>zaliczenie ustne)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3A776B9C" w:rsidR="00C61DC5" w:rsidRPr="00B169DF" w:rsidRDefault="006C34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29 – przygotowanie do </w:t>
            </w:r>
            <w:r w:rsidR="00C77952">
              <w:rPr>
                <w:rFonts w:ascii="Corbel" w:hAnsi="Corbel"/>
                <w:sz w:val="24"/>
                <w:szCs w:val="24"/>
              </w:rPr>
              <w:t>ustnego zaliczenia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3DA4D3E7" w:rsidR="0085747A" w:rsidRPr="00B169DF" w:rsidRDefault="00C7795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FC702ED" w:rsidR="0085747A" w:rsidRPr="00B169DF" w:rsidRDefault="006C34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3A28FAC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DE341D3" w14:textId="77777777" w:rsidR="005611BB" w:rsidRDefault="005611BB" w:rsidP="005611B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Xinzhong Yao,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Konfucjanizm. Wprowadzenie,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tłum. J. Hunia, Wydaw. Uniw. Jagiellońskiego, Kraków 2009.</w:t>
            </w:r>
          </w:p>
          <w:p w14:paraId="6B7074D6" w14:textId="77777777" w:rsidR="005611BB" w:rsidRDefault="005611BB" w:rsidP="005611B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Hamilton,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Filozofia indyjska. Wprowadzenie,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tłum. M. Szkółka, M. Jakubczak, Wydaw. Uniw. Jagiellońskiego, Kraków2010.</w:t>
            </w:r>
          </w:p>
          <w:p w14:paraId="431505FB" w14:textId="77777777" w:rsidR="005611BB" w:rsidRDefault="005611BB" w:rsidP="005611B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Feng Youlan,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Krótka historia filozofii chińskiej,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Derk Bodde (red.), przeł. M. Zagrodzki, PWN, </w:t>
            </w:r>
            <w:r w:rsidR="00630B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2001.</w:t>
            </w:r>
          </w:p>
          <w:p w14:paraId="3157E89B" w14:textId="7B33ADE0" w:rsidR="00630B74" w:rsidRPr="00B169DF" w:rsidRDefault="00630B74" w:rsidP="005611BB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Żuk,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Społeczna etyka Bushido, czyli japoński duch,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(w:)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Filozofia społeczna: w kręgu wybranych zagadnień,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L. Zdybel (red.), Lublin 1993, s. 91-106.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5841942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8CF9D3" w14:textId="209BAE44" w:rsidR="00630B74" w:rsidRPr="00630B74" w:rsidRDefault="00630B74" w:rsidP="00630B74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R. Gethin,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Podstawy buddyzmu,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tłum. T. Macios, A. Stępień, Wydaw. Uniw. Jagiellońskiego, Kraków 2010.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D614" w14:textId="77777777" w:rsidR="00E13E37" w:rsidRDefault="00E13E37" w:rsidP="00C16ABF">
      <w:pPr>
        <w:spacing w:after="0" w:line="240" w:lineRule="auto"/>
      </w:pPr>
      <w:r>
        <w:separator/>
      </w:r>
    </w:p>
  </w:endnote>
  <w:endnote w:type="continuationSeparator" w:id="0">
    <w:p w14:paraId="0EEC4470" w14:textId="77777777" w:rsidR="00E13E37" w:rsidRDefault="00E13E3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ACE7C" w14:textId="77777777" w:rsidR="00E13E37" w:rsidRDefault="00E13E37" w:rsidP="00C16ABF">
      <w:pPr>
        <w:spacing w:after="0" w:line="240" w:lineRule="auto"/>
      </w:pPr>
      <w:r>
        <w:separator/>
      </w:r>
    </w:p>
  </w:footnote>
  <w:footnote w:type="continuationSeparator" w:id="0">
    <w:p w14:paraId="18BFD6C2" w14:textId="77777777" w:rsidR="00E13E37" w:rsidRDefault="00E13E37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05795"/>
    <w:multiLevelType w:val="hybridMultilevel"/>
    <w:tmpl w:val="01C8C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B5D68"/>
    <w:multiLevelType w:val="hybridMultilevel"/>
    <w:tmpl w:val="EBAA5D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3E1055"/>
    <w:multiLevelType w:val="hybridMultilevel"/>
    <w:tmpl w:val="ADA29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41E52"/>
    <w:multiLevelType w:val="hybridMultilevel"/>
    <w:tmpl w:val="57BE6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3B6E0D"/>
    <w:multiLevelType w:val="hybridMultilevel"/>
    <w:tmpl w:val="8DA214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387236">
    <w:abstractNumId w:val="2"/>
  </w:num>
  <w:num w:numId="2" w16cid:durableId="66152006">
    <w:abstractNumId w:val="5"/>
  </w:num>
  <w:num w:numId="3" w16cid:durableId="1638409872">
    <w:abstractNumId w:val="4"/>
  </w:num>
  <w:num w:numId="4" w16cid:durableId="1150442104">
    <w:abstractNumId w:val="0"/>
  </w:num>
  <w:num w:numId="5" w16cid:durableId="872574608">
    <w:abstractNumId w:val="3"/>
  </w:num>
  <w:num w:numId="6" w16cid:durableId="31453196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6563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1237"/>
    <w:rsid w:val="001432F8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0C8D"/>
    <w:rsid w:val="00192F37"/>
    <w:rsid w:val="001A70D2"/>
    <w:rsid w:val="001D657B"/>
    <w:rsid w:val="001D7B54"/>
    <w:rsid w:val="001E0209"/>
    <w:rsid w:val="001F2CA2"/>
    <w:rsid w:val="001F655D"/>
    <w:rsid w:val="002144C0"/>
    <w:rsid w:val="0022477D"/>
    <w:rsid w:val="002278A9"/>
    <w:rsid w:val="002336F9"/>
    <w:rsid w:val="0024028F"/>
    <w:rsid w:val="00244ABC"/>
    <w:rsid w:val="00281FF2"/>
    <w:rsid w:val="002857DE"/>
    <w:rsid w:val="00290CAC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3CF1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4C1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0CCC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07A39"/>
    <w:rsid w:val="00511744"/>
    <w:rsid w:val="00513B6F"/>
    <w:rsid w:val="00517C63"/>
    <w:rsid w:val="005363C4"/>
    <w:rsid w:val="00536BDE"/>
    <w:rsid w:val="00543ACC"/>
    <w:rsid w:val="005611BB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30B74"/>
    <w:rsid w:val="00647FA8"/>
    <w:rsid w:val="00650C5F"/>
    <w:rsid w:val="00654934"/>
    <w:rsid w:val="006620D9"/>
    <w:rsid w:val="00671958"/>
    <w:rsid w:val="00675843"/>
    <w:rsid w:val="00696477"/>
    <w:rsid w:val="006C342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719A"/>
    <w:rsid w:val="007F4155"/>
    <w:rsid w:val="008105E2"/>
    <w:rsid w:val="008120AF"/>
    <w:rsid w:val="0081554D"/>
    <w:rsid w:val="0081707E"/>
    <w:rsid w:val="008449B3"/>
    <w:rsid w:val="008552A2"/>
    <w:rsid w:val="0085747A"/>
    <w:rsid w:val="00857495"/>
    <w:rsid w:val="00866407"/>
    <w:rsid w:val="00884922"/>
    <w:rsid w:val="00885F64"/>
    <w:rsid w:val="00887D42"/>
    <w:rsid w:val="008917F9"/>
    <w:rsid w:val="008A45F7"/>
    <w:rsid w:val="008B504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4CEA"/>
    <w:rsid w:val="00C36992"/>
    <w:rsid w:val="00C56036"/>
    <w:rsid w:val="00C61DC5"/>
    <w:rsid w:val="00C67E92"/>
    <w:rsid w:val="00C70A26"/>
    <w:rsid w:val="00C766DF"/>
    <w:rsid w:val="00C77952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76F62"/>
    <w:rsid w:val="00D8075B"/>
    <w:rsid w:val="00D8678B"/>
    <w:rsid w:val="00DA2114"/>
    <w:rsid w:val="00DA3A5B"/>
    <w:rsid w:val="00DE09C0"/>
    <w:rsid w:val="00DE4A14"/>
    <w:rsid w:val="00DF320D"/>
    <w:rsid w:val="00DF71C8"/>
    <w:rsid w:val="00E129B8"/>
    <w:rsid w:val="00E13E37"/>
    <w:rsid w:val="00E21E7D"/>
    <w:rsid w:val="00E22FBC"/>
    <w:rsid w:val="00E24BF5"/>
    <w:rsid w:val="00E25338"/>
    <w:rsid w:val="00E404B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6B0E"/>
    <w:rsid w:val="00F617C3"/>
    <w:rsid w:val="00F61A26"/>
    <w:rsid w:val="00F7066B"/>
    <w:rsid w:val="00F83B28"/>
    <w:rsid w:val="00F94D61"/>
    <w:rsid w:val="00F974DA"/>
    <w:rsid w:val="00FA46E5"/>
    <w:rsid w:val="00FB5B2D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259</TotalTime>
  <Pages>4</Pages>
  <Words>829</Words>
  <Characters>4975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Hania Maria</cp:lastModifiedBy>
  <cp:revision>9</cp:revision>
  <cp:lastPrinted>2019-02-06T12:12:00Z</cp:lastPrinted>
  <dcterms:created xsi:type="dcterms:W3CDTF">2025-01-30T15:15:00Z</dcterms:created>
  <dcterms:modified xsi:type="dcterms:W3CDTF">2025-02-18T22:21:00Z</dcterms:modified>
</cp:coreProperties>
</file>